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C1AD" w14:textId="77777777" w:rsidR="00402C9D" w:rsidRPr="00747DA2" w:rsidRDefault="00402C9D" w:rsidP="00402C9D">
      <w:pPr>
        <w:pStyle w:val="changei"/>
        <w:spacing w:before="0" w:beforeAutospacing="0" w:after="0" w:afterAutospacing="0"/>
        <w:rPr>
          <w:color w:val="000000"/>
          <w:sz w:val="27"/>
          <w:szCs w:val="27"/>
        </w:rPr>
      </w:pPr>
    </w:p>
    <w:p w14:paraId="7D752588" w14:textId="77777777" w:rsidR="0031640E" w:rsidRPr="00747DA2" w:rsidRDefault="0031640E" w:rsidP="0031640E">
      <w:pPr>
        <w:pStyle w:val="changei"/>
        <w:spacing w:before="0" w:beforeAutospacing="0" w:after="0" w:afterAutospacing="0"/>
        <w:rPr>
          <w:color w:val="000000"/>
          <w:sz w:val="27"/>
          <w:szCs w:val="27"/>
        </w:rPr>
      </w:pPr>
    </w:p>
    <w:p w14:paraId="122DC6C6" w14:textId="77777777" w:rsidR="0031640E" w:rsidRPr="0051289E" w:rsidRDefault="0031640E" w:rsidP="0031640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Образец заявления для осуществления административной процедуры 3.16.1 единого перечня административных процедур, осуществляемых в отношении субъектов хозяйствования, утвержденного </w:t>
      </w:r>
      <w:hyperlink r:id="rId5" w:anchor="a5" w:tooltip="+" w:history="1">
        <w:r w:rsidRPr="0051289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постановление</w:t>
        </w:r>
      </w:hyperlink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Совета Министров Республики Беларусь от 24.09.2021 № 548)</w:t>
      </w:r>
    </w:p>
    <w:p w14:paraId="012F50DB" w14:textId="77777777" w:rsidR="0031640E" w:rsidRPr="0051289E" w:rsidRDefault="0031640E" w:rsidP="0031640E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1289E">
        <w:rPr>
          <w:rFonts w:ascii="Times New Roman" w:hAnsi="Times New Roman" w:cs="Times New Roman"/>
          <w:i/>
          <w:lang w:eastAsia="ru-RU"/>
        </w:rPr>
        <w:t>(подается на фирменном бланке юридического лица с указанием реквизитов)</w:t>
      </w:r>
    </w:p>
    <w:p w14:paraId="0F3D9A82" w14:textId="77777777" w:rsidR="0031640E" w:rsidRDefault="0031640E" w:rsidP="0031640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495D2280" w14:textId="77777777" w:rsidR="0031640E" w:rsidRPr="00747DA2" w:rsidRDefault="0031640E" w:rsidP="0031640E">
      <w:pPr>
        <w:rPr>
          <w:rFonts w:ascii="Times New Roman" w:hAnsi="Times New Roman" w:cs="Times New Roman"/>
          <w:lang w:eastAsia="ru-RU"/>
        </w:rPr>
      </w:pPr>
    </w:p>
    <w:p w14:paraId="15017377" w14:textId="77777777" w:rsidR="0031640E" w:rsidRPr="00747DA2" w:rsidRDefault="0031640E" w:rsidP="0031640E">
      <w:pPr>
        <w:rPr>
          <w:rFonts w:ascii="Times New Roman" w:hAnsi="Times New Roman" w:cs="Times New Roman"/>
          <w:lang w:eastAsia="ru-RU"/>
        </w:rPr>
      </w:pPr>
    </w:p>
    <w:p w14:paraId="73B747B0" w14:textId="77777777" w:rsidR="0031640E" w:rsidRPr="0028153C" w:rsidRDefault="0031640E" w:rsidP="0031640E">
      <w:pPr>
        <w:spacing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городской исполнительный комитет</w:t>
      </w:r>
    </w:p>
    <w:p w14:paraId="59461243" w14:textId="77777777" w:rsidR="0031640E" w:rsidRDefault="0031640E" w:rsidP="00316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780C2" w14:textId="77777777" w:rsidR="0031640E" w:rsidRPr="0028153C" w:rsidRDefault="0031640E" w:rsidP="003164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DF6CC8" w14:textId="77777777" w:rsidR="00903F3F" w:rsidRPr="0028153C" w:rsidRDefault="00903F3F" w:rsidP="00903F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14:paraId="535D2D4A" w14:textId="77777777" w:rsidR="00903F3F" w:rsidRPr="00C866E0" w:rsidRDefault="00903F3F" w:rsidP="00903F3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9F5AA8" w14:textId="77777777" w:rsidR="00903F3F" w:rsidRDefault="00903F3F" w:rsidP="0090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465B2A6" w14:textId="77777777" w:rsidR="00903F3F" w:rsidRDefault="00903F3F" w:rsidP="00903F3F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FB0C50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наименование организации)</w:t>
      </w:r>
    </w:p>
    <w:p w14:paraId="5C837F6B" w14:textId="77777777" w:rsidR="00903F3F" w:rsidRPr="0055090F" w:rsidRDefault="00903F3F" w:rsidP="00903F3F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</w:p>
    <w:p w14:paraId="38BCC124" w14:textId="47683E6D" w:rsidR="00333E32" w:rsidRDefault="00903F3F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27">
        <w:rPr>
          <w:rFonts w:ascii="Times New Roman" w:hAnsi="Times New Roman" w:cs="Times New Roman"/>
          <w:sz w:val="28"/>
          <w:szCs w:val="28"/>
        </w:rPr>
        <w:t xml:space="preserve">просит выдать разрешительную документацию (административная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процедура предусмотренная подпунктом 3.16.1 пункта 3.16 единого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перечня административных процедур, осуществляемых в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субъектов хозяйствования, утвержденного </w:t>
      </w:r>
      <w:hyperlink r:id="rId6" w:anchor="a5" w:tooltip="+" w:history="1">
        <w:r w:rsidRPr="00A81B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81B27">
        <w:rPr>
          <w:rFonts w:ascii="Times New Roman" w:hAnsi="Times New Roman" w:cs="Times New Roman"/>
          <w:sz w:val="28"/>
          <w:szCs w:val="28"/>
        </w:rPr>
        <w:t xml:space="preserve">м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>Министров Республики Беларусь 24.09.2021 № 548)</w:t>
      </w:r>
      <w:r w:rsidRPr="00A81B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1B27">
        <w:rPr>
          <w:rFonts w:ascii="Times New Roman" w:hAnsi="Times New Roman" w:cs="Times New Roman"/>
          <w:sz w:val="28"/>
          <w:szCs w:val="28"/>
        </w:rPr>
        <w:t>на</w:t>
      </w:r>
      <w:r w:rsidRPr="00903F3F">
        <w:rPr>
          <w:rFonts w:ascii="Times New Roman" w:hAnsi="Times New Roman" w:cs="Times New Roman"/>
          <w:sz w:val="28"/>
          <w:szCs w:val="28"/>
        </w:rPr>
        <w:t xml:space="preserve"> </w:t>
      </w:r>
      <w:r w:rsidR="00F73F24">
        <w:rPr>
          <w:rFonts w:ascii="Times New Roman" w:hAnsi="Times New Roman" w:cs="Times New Roman"/>
          <w:sz w:val="28"/>
          <w:szCs w:val="28"/>
        </w:rPr>
        <w:t>установку зарядных станций</w:t>
      </w:r>
      <w:r w:rsidR="001D07E6">
        <w:rPr>
          <w:rFonts w:ascii="Times New Roman" w:hAnsi="Times New Roman" w:cs="Times New Roman"/>
          <w:sz w:val="28"/>
          <w:szCs w:val="28"/>
        </w:rPr>
        <w:t>_</w:t>
      </w:r>
      <w:r w:rsidR="00333E3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8316EE9" w14:textId="308CB470" w:rsidR="00333E32" w:rsidRDefault="00333E32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84F122B" w14:textId="2E0F215C" w:rsidR="0076160F" w:rsidRPr="0076160F" w:rsidRDefault="0076160F" w:rsidP="0076160F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160F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(наименование объекта</w:t>
      </w:r>
      <w:r w:rsidR="008B3A67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6FE02EEE" w14:textId="77777777" w:rsidR="0076160F" w:rsidRDefault="0076160F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D3570" w14:textId="3F3FDADB" w:rsidR="004C5A4F" w:rsidRPr="00964E8F" w:rsidRDefault="004C5A4F" w:rsidP="00055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E8F">
        <w:rPr>
          <w:rFonts w:ascii="Times New Roman" w:hAnsi="Times New Roman" w:cs="Times New Roman"/>
          <w:sz w:val="28"/>
          <w:szCs w:val="28"/>
        </w:rPr>
        <w:t>финансирование будет осуществляться за собственные средства/бюджет.</w:t>
      </w:r>
    </w:p>
    <w:p w14:paraId="4137ED1E" w14:textId="77777777" w:rsidR="004C5A4F" w:rsidRPr="00747DA2" w:rsidRDefault="004C5A4F" w:rsidP="004C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0732A" w14:textId="77777777" w:rsidR="004C5A4F" w:rsidRDefault="004C5A4F" w:rsidP="004C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B06AC5" w14:textId="77777777" w:rsidR="004B4371" w:rsidRDefault="004B4371" w:rsidP="004B437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4371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документы: </w:t>
      </w:r>
    </w:p>
    <w:p w14:paraId="5729D22A" w14:textId="77777777" w:rsidR="006D2CBA" w:rsidRPr="004B4371" w:rsidRDefault="006D2CBA" w:rsidP="004B437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AA5C60" w14:textId="77777777" w:rsidR="006D2CBA" w:rsidRPr="0051289E" w:rsidRDefault="006D2CBA" w:rsidP="006D2C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Регламентом административной процедуры, осуществляемой в отношении субъектов хозяйствования, по подпункту 3.16.1 «Получение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изменения», утвержденным постановлением Министерства архитектуры и строительства Республики Беларусь от 27 января 2022 № 11.</w:t>
      </w:r>
    </w:p>
    <w:p w14:paraId="3B8CAA73" w14:textId="77777777" w:rsidR="004C5A4F" w:rsidRDefault="004C5A4F" w:rsidP="0062089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14:paraId="47FE0A31" w14:textId="77777777" w:rsidR="00002CA2" w:rsidRPr="00747DA2" w:rsidRDefault="00002CA2" w:rsidP="0062089F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14:paraId="00DFF37A" w14:textId="10F8D778" w:rsidR="004C5A4F" w:rsidRPr="00346422" w:rsidRDefault="002B26E7" w:rsidP="004C5A4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422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в точности повторить в декларации о намерениях</w:t>
      </w:r>
      <w:r w:rsidR="00346422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346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4C5A4F" w:rsidRPr="00346422" w:rsidSect="0031640E">
      <w:pgSz w:w="11906" w:h="16838"/>
      <w:pgMar w:top="23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554"/>
    <w:multiLevelType w:val="hybridMultilevel"/>
    <w:tmpl w:val="9B688176"/>
    <w:lvl w:ilvl="0" w:tplc="C3EA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229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9D"/>
    <w:rsid w:val="00002CA2"/>
    <w:rsid w:val="00010E77"/>
    <w:rsid w:val="0005523C"/>
    <w:rsid w:val="000F3224"/>
    <w:rsid w:val="001D07E6"/>
    <w:rsid w:val="00206D2F"/>
    <w:rsid w:val="00247139"/>
    <w:rsid w:val="002B26E7"/>
    <w:rsid w:val="002B6417"/>
    <w:rsid w:val="00304F3D"/>
    <w:rsid w:val="0031640E"/>
    <w:rsid w:val="00333E32"/>
    <w:rsid w:val="00346422"/>
    <w:rsid w:val="00402C9D"/>
    <w:rsid w:val="004B4371"/>
    <w:rsid w:val="004C5A4F"/>
    <w:rsid w:val="00503790"/>
    <w:rsid w:val="00514298"/>
    <w:rsid w:val="00574500"/>
    <w:rsid w:val="0062089F"/>
    <w:rsid w:val="006D2CBA"/>
    <w:rsid w:val="0072393C"/>
    <w:rsid w:val="00747DA2"/>
    <w:rsid w:val="0076160F"/>
    <w:rsid w:val="007639DB"/>
    <w:rsid w:val="007B4C1D"/>
    <w:rsid w:val="007C3B42"/>
    <w:rsid w:val="008B3A67"/>
    <w:rsid w:val="00903F3F"/>
    <w:rsid w:val="00904399"/>
    <w:rsid w:val="00915136"/>
    <w:rsid w:val="0095278B"/>
    <w:rsid w:val="00964E8F"/>
    <w:rsid w:val="009B2C95"/>
    <w:rsid w:val="00A36F42"/>
    <w:rsid w:val="00DB1F22"/>
    <w:rsid w:val="00DD4E18"/>
    <w:rsid w:val="00ED1812"/>
    <w:rsid w:val="00F25DF5"/>
    <w:rsid w:val="00F519F4"/>
    <w:rsid w:val="00F72A3C"/>
    <w:rsid w:val="00F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CAB"/>
  <w15:chartTrackingRefBased/>
  <w15:docId w15:val="{2C61965C-3D8F-4F28-9DAB-9A3F38C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C9D"/>
  </w:style>
  <w:style w:type="character" w:customStyle="1" w:styleId="promulgator">
    <w:name w:val="promulgator"/>
    <w:basedOn w:val="a0"/>
    <w:rsid w:val="00402C9D"/>
  </w:style>
  <w:style w:type="character" w:customStyle="1" w:styleId="datepr">
    <w:name w:val="datepr"/>
    <w:basedOn w:val="a0"/>
    <w:rsid w:val="00402C9D"/>
  </w:style>
  <w:style w:type="character" w:customStyle="1" w:styleId="number">
    <w:name w:val="number"/>
    <w:basedOn w:val="a0"/>
    <w:rsid w:val="00402C9D"/>
  </w:style>
  <w:style w:type="paragraph" w:customStyle="1" w:styleId="1">
    <w:name w:val="Название1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2C9D"/>
    <w:rPr>
      <w:color w:val="0000FF"/>
      <w:u w:val="single"/>
    </w:rPr>
  </w:style>
  <w:style w:type="paragraph" w:customStyle="1" w:styleId="preamble">
    <w:name w:val="preamble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66341&amp;f=%EF%EE%F1%F2%E0%ED%EE%E2%EB%E5%ED%E8%E5+548" TargetMode="External"/><Relationship Id="rId5" Type="http://schemas.openxmlformats.org/officeDocument/2006/relationships/hyperlink" Target="https://bii.by/tx.dll?d=466341&amp;f=%EF%EE%F1%F2%E0%ED%EE%E2%EB%E5%ED%E8%E5+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you</cp:lastModifiedBy>
  <cp:revision>12</cp:revision>
  <cp:lastPrinted>2022-04-27T11:25:00Z</cp:lastPrinted>
  <dcterms:created xsi:type="dcterms:W3CDTF">2024-10-30T07:17:00Z</dcterms:created>
  <dcterms:modified xsi:type="dcterms:W3CDTF">2024-10-30T07:25:00Z</dcterms:modified>
</cp:coreProperties>
</file>